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DD" w:rsidRPr="0068616A" w:rsidRDefault="005079DD" w:rsidP="00ED5B6F">
      <w:pPr>
        <w:shd w:val="clear" w:color="auto" w:fill="FFFFFF" w:themeFill="background1"/>
        <w:rPr>
          <w:rFonts w:cstheme="minorHAnsi"/>
          <w:color w:val="000000" w:themeColor="text1"/>
          <w:sz w:val="24"/>
          <w:szCs w:val="24"/>
        </w:rPr>
      </w:pPr>
    </w:p>
    <w:p w:rsidR="002F39D9" w:rsidRPr="0068616A" w:rsidRDefault="002F39D9" w:rsidP="00ED5B6F">
      <w:pPr>
        <w:shd w:val="clear" w:color="auto" w:fill="FFFFFF" w:themeFill="background1"/>
        <w:rPr>
          <w:rFonts w:cstheme="minorHAnsi"/>
          <w:color w:val="000000" w:themeColor="text1"/>
          <w:sz w:val="24"/>
          <w:szCs w:val="24"/>
        </w:rPr>
      </w:pPr>
    </w:p>
    <w:p w:rsidR="002F39D9" w:rsidRPr="0068616A" w:rsidRDefault="002F39D9" w:rsidP="00ED5B6F">
      <w:pPr>
        <w:pStyle w:val="Normlnweb"/>
        <w:shd w:val="clear" w:color="auto" w:fill="FFFFFF" w:themeFill="background1"/>
        <w:spacing w:before="0" w:beforeAutospacing="0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proofErr w:type="spellStart"/>
      <w:r w:rsidRPr="0068616A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Dissemination</w:t>
      </w:r>
      <w:proofErr w:type="spellEnd"/>
      <w:r w:rsidRPr="0068616A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</w:t>
      </w:r>
      <w:proofErr w:type="spellStart"/>
      <w:r w:rsidRPr="0068616A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from</w:t>
      </w:r>
      <w:proofErr w:type="spellEnd"/>
      <w:r w:rsidRPr="0068616A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</w:t>
      </w:r>
      <w:r w:rsidR="00ED5B6F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3</w:t>
      </w:r>
      <w:r w:rsidRPr="0068616A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st LTA </w:t>
      </w:r>
    </w:p>
    <w:p w:rsidR="0068616A" w:rsidRPr="0068616A" w:rsidRDefault="00ED5B6F" w:rsidP="00ED5B6F">
      <w:pPr>
        <w:shd w:val="clear" w:color="auto" w:fill="FFFFFF" w:themeFill="background1"/>
        <w:spacing w:after="300" w:line="300" w:lineRule="atLeast"/>
        <w:rPr>
          <w:rFonts w:eastAsia="Times New Roman" w:cstheme="minorHAnsi"/>
          <w:color w:val="000000" w:themeColor="text1"/>
          <w:sz w:val="28"/>
          <w:szCs w:val="28"/>
          <w:lang w:eastAsia="cs-CZ"/>
        </w:rPr>
      </w:pPr>
      <w:proofErr w:type="spellStart"/>
      <w:r w:rsidRPr="00ED5B6F">
        <w:rPr>
          <w:rFonts w:eastAsia="Times New Roman" w:cstheme="minorHAnsi"/>
          <w:color w:val="000000" w:themeColor="text1"/>
          <w:sz w:val="28"/>
          <w:szCs w:val="28"/>
          <w:lang w:eastAsia="cs-CZ"/>
        </w:rPr>
        <w:t>Date</w:t>
      </w:r>
      <w:proofErr w:type="spellEnd"/>
      <w:r w:rsidRPr="00ED5B6F">
        <w:rPr>
          <w:rFonts w:eastAsia="Times New Roman" w:cstheme="minorHAnsi"/>
          <w:color w:val="000000" w:themeColor="text1"/>
          <w:sz w:val="28"/>
          <w:szCs w:val="28"/>
          <w:lang w:eastAsia="cs-CZ"/>
        </w:rPr>
        <w:t xml:space="preserve"> : NOVEMBER  19 – 25, 2018,</w:t>
      </w:r>
      <w:r w:rsidR="0068616A" w:rsidRPr="0068616A">
        <w:rPr>
          <w:rFonts w:eastAsia="Times New Roman" w:cstheme="minorHAnsi"/>
          <w:color w:val="000000" w:themeColor="text1"/>
          <w:sz w:val="28"/>
          <w:szCs w:val="28"/>
          <w:lang w:eastAsia="cs-CZ"/>
        </w:rPr>
        <w:br/>
      </w:r>
      <w:r>
        <w:rPr>
          <w:rFonts w:eastAsia="Times New Roman" w:cstheme="minorHAnsi"/>
          <w:color w:val="000000" w:themeColor="text1"/>
          <w:sz w:val="28"/>
          <w:szCs w:val="28"/>
          <w:lang w:eastAsia="cs-CZ"/>
        </w:rPr>
        <w:t xml:space="preserve">NTI </w:t>
      </w:r>
      <w:proofErr w:type="spellStart"/>
      <w:r>
        <w:rPr>
          <w:rFonts w:eastAsia="Times New Roman" w:cstheme="minorHAnsi"/>
          <w:color w:val="000000" w:themeColor="text1"/>
          <w:sz w:val="28"/>
          <w:szCs w:val="28"/>
          <w:lang w:eastAsia="cs-CZ"/>
        </w:rPr>
        <w:t>Gymnasiet</w:t>
      </w:r>
      <w:proofErr w:type="spellEnd"/>
      <w:r>
        <w:rPr>
          <w:rFonts w:eastAsia="Times New Roman" w:cstheme="minorHAnsi"/>
          <w:color w:val="000000" w:themeColor="text1"/>
          <w:sz w:val="28"/>
          <w:szCs w:val="28"/>
          <w:lang w:eastAsia="cs-CZ"/>
        </w:rPr>
        <w:t xml:space="preserve">, Lund, </w:t>
      </w:r>
      <w:proofErr w:type="spellStart"/>
      <w:r>
        <w:rPr>
          <w:rFonts w:eastAsia="Times New Roman" w:cstheme="minorHAnsi"/>
          <w:color w:val="000000" w:themeColor="text1"/>
          <w:sz w:val="28"/>
          <w:szCs w:val="28"/>
          <w:lang w:eastAsia="cs-CZ"/>
        </w:rPr>
        <w:t>Sweden</w:t>
      </w:r>
      <w:proofErr w:type="spellEnd"/>
    </w:p>
    <w:p w:rsidR="002F39D9" w:rsidRPr="0068616A" w:rsidRDefault="002F39D9" w:rsidP="00ED5B6F">
      <w:pPr>
        <w:shd w:val="clear" w:color="auto" w:fill="FFFFFF" w:themeFill="background1"/>
        <w:rPr>
          <w:rFonts w:cstheme="minorHAnsi"/>
          <w:color w:val="000000" w:themeColor="text1"/>
          <w:sz w:val="24"/>
          <w:szCs w:val="24"/>
        </w:rPr>
      </w:pPr>
    </w:p>
    <w:p w:rsidR="00ED5B6F" w:rsidRDefault="00ED5B6F" w:rsidP="00ED5B6F">
      <w:pPr>
        <w:shd w:val="clear" w:color="auto" w:fill="FFFFFF" w:themeFill="background1"/>
        <w:spacing w:after="100" w:afterAutospacing="1" w:line="240" w:lineRule="auto"/>
        <w:rPr>
          <w:rFonts w:eastAsia="Times New Roman" w:cstheme="minorHAnsi"/>
          <w:color w:val="3E454C"/>
          <w:sz w:val="24"/>
          <w:szCs w:val="24"/>
          <w:lang w:eastAsia="cs-CZ"/>
        </w:rPr>
      </w:pPr>
      <w:r>
        <w:rPr>
          <w:rFonts w:eastAsia="Times New Roman" w:cstheme="minorHAnsi"/>
          <w:color w:val="3E454C"/>
          <w:sz w:val="24"/>
          <w:szCs w:val="24"/>
          <w:lang w:eastAsia="cs-CZ"/>
        </w:rPr>
        <w:t xml:space="preserve">Portugal </w:t>
      </w:r>
    </w:p>
    <w:bookmarkStart w:id="0" w:name="_GoBack"/>
    <w:bookmarkEnd w:id="0"/>
    <w:p w:rsidR="00ED5B6F" w:rsidRPr="00ED5B6F" w:rsidRDefault="00ED5B6F" w:rsidP="00ED5B6F">
      <w:pPr>
        <w:shd w:val="clear" w:color="auto" w:fill="FFFFFF" w:themeFill="background1"/>
        <w:spacing w:after="100" w:afterAutospacing="1" w:line="240" w:lineRule="auto"/>
        <w:rPr>
          <w:rFonts w:eastAsia="Times New Roman" w:cstheme="minorHAnsi"/>
          <w:color w:val="3E454C"/>
          <w:sz w:val="24"/>
          <w:szCs w:val="24"/>
          <w:lang w:eastAsia="cs-CZ"/>
        </w:rPr>
      </w:pPr>
      <w:r w:rsidRPr="00ED5B6F">
        <w:rPr>
          <w:rFonts w:eastAsia="Times New Roman" w:cstheme="minorHAnsi"/>
          <w:color w:val="3E454C"/>
          <w:sz w:val="24"/>
          <w:szCs w:val="24"/>
          <w:lang w:eastAsia="cs-CZ"/>
        </w:rPr>
        <w:fldChar w:fldCharType="begin"/>
      </w:r>
      <w:r w:rsidRPr="00ED5B6F">
        <w:rPr>
          <w:rFonts w:eastAsia="Times New Roman" w:cstheme="minorHAnsi"/>
          <w:color w:val="3E454C"/>
          <w:sz w:val="24"/>
          <w:szCs w:val="24"/>
          <w:lang w:eastAsia="cs-CZ"/>
        </w:rPr>
        <w:instrText xml:space="preserve"> HYPERLINK "https://en.calameo.com/books/00308635365f84f354dcb" \t "_blank" </w:instrText>
      </w:r>
      <w:r w:rsidRPr="00ED5B6F">
        <w:rPr>
          <w:rFonts w:eastAsia="Times New Roman" w:cstheme="minorHAnsi"/>
          <w:color w:val="3E454C"/>
          <w:sz w:val="24"/>
          <w:szCs w:val="24"/>
          <w:lang w:eastAsia="cs-CZ"/>
        </w:rPr>
        <w:fldChar w:fldCharType="separate"/>
      </w:r>
      <w:proofErr w:type="spellStart"/>
      <w:r w:rsidRPr="00ED5B6F">
        <w:rPr>
          <w:rFonts w:eastAsia="Times New Roman" w:cstheme="minorHAnsi"/>
          <w:color w:val="007BFF"/>
          <w:sz w:val="24"/>
          <w:szCs w:val="24"/>
          <w:u w:val="single"/>
          <w:bdr w:val="none" w:sz="0" w:space="0" w:color="auto" w:frame="1"/>
          <w:lang w:eastAsia="cs-CZ"/>
        </w:rPr>
        <w:t>School</w:t>
      </w:r>
      <w:proofErr w:type="spellEnd"/>
      <w:r w:rsidRPr="00ED5B6F">
        <w:rPr>
          <w:rFonts w:eastAsia="Times New Roman" w:cstheme="minorHAnsi"/>
          <w:color w:val="007BFF"/>
          <w:sz w:val="24"/>
          <w:szCs w:val="24"/>
          <w:u w:val="single"/>
          <w:bdr w:val="none" w:sz="0" w:space="0" w:color="auto" w:frame="1"/>
          <w:lang w:eastAsia="cs-CZ"/>
        </w:rPr>
        <w:t xml:space="preserve"> </w:t>
      </w:r>
      <w:proofErr w:type="spellStart"/>
      <w:r w:rsidRPr="00ED5B6F">
        <w:rPr>
          <w:rFonts w:eastAsia="Times New Roman" w:cstheme="minorHAnsi"/>
          <w:color w:val="007BFF"/>
          <w:sz w:val="24"/>
          <w:szCs w:val="24"/>
          <w:u w:val="single"/>
          <w:bdr w:val="none" w:sz="0" w:space="0" w:color="auto" w:frame="1"/>
          <w:lang w:eastAsia="cs-CZ"/>
        </w:rPr>
        <w:t>newspaper</w:t>
      </w:r>
      <w:proofErr w:type="spellEnd"/>
      <w:r w:rsidRPr="00ED5B6F">
        <w:rPr>
          <w:rFonts w:eastAsia="Times New Roman" w:cstheme="minorHAnsi"/>
          <w:color w:val="007BFF"/>
          <w:sz w:val="24"/>
          <w:szCs w:val="24"/>
          <w:u w:val="single"/>
          <w:bdr w:val="none" w:sz="0" w:space="0" w:color="auto" w:frame="1"/>
          <w:lang w:eastAsia="cs-CZ"/>
        </w:rPr>
        <w:t xml:space="preserve"> (</w:t>
      </w:r>
      <w:proofErr w:type="spellStart"/>
      <w:r w:rsidRPr="00ED5B6F">
        <w:rPr>
          <w:rFonts w:eastAsia="Times New Roman" w:cstheme="minorHAnsi"/>
          <w:color w:val="007BFF"/>
          <w:sz w:val="24"/>
          <w:szCs w:val="24"/>
          <w:u w:val="single"/>
          <w:bdr w:val="none" w:sz="0" w:space="0" w:color="auto" w:frame="1"/>
          <w:lang w:eastAsia="cs-CZ"/>
        </w:rPr>
        <w:t>Page</w:t>
      </w:r>
      <w:proofErr w:type="spellEnd"/>
      <w:r w:rsidRPr="00ED5B6F">
        <w:rPr>
          <w:rFonts w:eastAsia="Times New Roman" w:cstheme="minorHAnsi"/>
          <w:color w:val="007BFF"/>
          <w:sz w:val="24"/>
          <w:szCs w:val="24"/>
          <w:u w:val="single"/>
          <w:bdr w:val="none" w:sz="0" w:space="0" w:color="auto" w:frame="1"/>
          <w:lang w:eastAsia="cs-CZ"/>
        </w:rPr>
        <w:t xml:space="preserve"> 16 and 17)</w:t>
      </w:r>
      <w:r w:rsidRPr="00ED5B6F">
        <w:rPr>
          <w:rFonts w:eastAsia="Times New Roman" w:cstheme="minorHAnsi"/>
          <w:color w:val="3E454C"/>
          <w:sz w:val="24"/>
          <w:szCs w:val="24"/>
          <w:lang w:eastAsia="cs-CZ"/>
        </w:rPr>
        <w:fldChar w:fldCharType="end"/>
      </w:r>
    </w:p>
    <w:p w:rsidR="00ED5B6F" w:rsidRPr="00ED5B6F" w:rsidRDefault="00ED5B6F" w:rsidP="00ED5B6F">
      <w:pPr>
        <w:shd w:val="clear" w:color="auto" w:fill="FFFFFF" w:themeFill="background1"/>
        <w:spacing w:after="100" w:afterAutospacing="1" w:line="240" w:lineRule="auto"/>
        <w:rPr>
          <w:rFonts w:eastAsia="Times New Roman" w:cstheme="minorHAnsi"/>
          <w:color w:val="3E454C"/>
          <w:sz w:val="24"/>
          <w:szCs w:val="24"/>
          <w:lang w:eastAsia="cs-CZ"/>
        </w:rPr>
      </w:pPr>
      <w:hyperlink r:id="rId6" w:history="1">
        <w:r w:rsidRPr="00ED5B6F">
          <w:rPr>
            <w:rFonts w:eastAsia="Times New Roman" w:cstheme="minorHAnsi"/>
            <w:color w:val="007BFF"/>
            <w:sz w:val="24"/>
            <w:szCs w:val="24"/>
            <w:u w:val="single"/>
            <w:bdr w:val="none" w:sz="0" w:space="0" w:color="auto" w:frame="1"/>
            <w:lang w:eastAsia="cs-CZ"/>
          </w:rPr>
          <w:t>https://www.barlavento.pt/mais/ciencia/escola-secundaria-de-loule-foi-a-suecia-partilhar-boas-praticas-no-ensino-da-fisica</w:t>
        </w:r>
      </w:hyperlink>
    </w:p>
    <w:p w:rsidR="00ED5B6F" w:rsidRPr="00ED5B6F" w:rsidRDefault="00ED5B6F" w:rsidP="00ED5B6F">
      <w:pPr>
        <w:shd w:val="clear" w:color="auto" w:fill="FFFFFF" w:themeFill="background1"/>
        <w:spacing w:after="100" w:afterAutospacing="1" w:line="240" w:lineRule="auto"/>
        <w:rPr>
          <w:rFonts w:eastAsia="Times New Roman" w:cstheme="minorHAnsi"/>
          <w:color w:val="3E454C"/>
          <w:sz w:val="24"/>
          <w:szCs w:val="24"/>
          <w:lang w:eastAsia="cs-CZ"/>
        </w:rPr>
      </w:pPr>
      <w:hyperlink r:id="rId7" w:history="1">
        <w:r w:rsidRPr="00ED5B6F">
          <w:rPr>
            <w:rFonts w:eastAsia="Times New Roman" w:cstheme="minorHAnsi"/>
            <w:color w:val="007BFF"/>
            <w:sz w:val="24"/>
            <w:szCs w:val="24"/>
            <w:u w:val="single"/>
            <w:bdr w:val="none" w:sz="0" w:space="0" w:color="auto" w:frame="1"/>
            <w:lang w:eastAsia="cs-CZ"/>
          </w:rPr>
          <w:t>https://www.facebook.com/esloule/posts/2390290461000902/</w:t>
        </w:r>
      </w:hyperlink>
    </w:p>
    <w:p w:rsidR="00ED5B6F" w:rsidRPr="00ED5B6F" w:rsidRDefault="00ED5B6F" w:rsidP="00ED5B6F">
      <w:pPr>
        <w:shd w:val="clear" w:color="auto" w:fill="FFFFFF" w:themeFill="background1"/>
        <w:spacing w:after="100" w:afterAutospacing="1" w:line="240" w:lineRule="auto"/>
        <w:rPr>
          <w:rFonts w:eastAsia="Times New Roman" w:cstheme="minorHAnsi"/>
          <w:color w:val="3E454C"/>
          <w:sz w:val="24"/>
          <w:szCs w:val="24"/>
          <w:lang w:eastAsia="cs-CZ"/>
        </w:rPr>
      </w:pPr>
      <w:r w:rsidRPr="00ED5B6F">
        <w:rPr>
          <w:rFonts w:eastAsia="Times New Roman" w:cstheme="minorHAnsi"/>
          <w:color w:val="3E454C"/>
          <w:sz w:val="24"/>
          <w:szCs w:val="24"/>
          <w:lang w:eastAsia="cs-CZ"/>
        </w:rPr>
        <w:t> </w:t>
      </w:r>
    </w:p>
    <w:p w:rsidR="00ED5B6F" w:rsidRPr="00ED5B6F" w:rsidRDefault="00ED5B6F" w:rsidP="00ED5B6F">
      <w:pPr>
        <w:shd w:val="clear" w:color="auto" w:fill="FFFFFF" w:themeFill="background1"/>
        <w:spacing w:after="100" w:afterAutospacing="1" w:line="240" w:lineRule="auto"/>
        <w:rPr>
          <w:rFonts w:eastAsia="Times New Roman" w:cstheme="minorHAnsi"/>
          <w:color w:val="3E454C"/>
          <w:sz w:val="24"/>
          <w:szCs w:val="24"/>
          <w:lang w:eastAsia="cs-CZ"/>
        </w:rPr>
      </w:pPr>
      <w:proofErr w:type="spellStart"/>
      <w:r w:rsidRPr="00ED5B6F">
        <w:rPr>
          <w:rFonts w:eastAsia="Times New Roman" w:cstheme="minorHAnsi"/>
          <w:color w:val="3E454C"/>
          <w:sz w:val="24"/>
          <w:szCs w:val="24"/>
          <w:lang w:eastAsia="cs-CZ"/>
        </w:rPr>
        <w:t>Romania</w:t>
      </w:r>
      <w:proofErr w:type="spellEnd"/>
    </w:p>
    <w:p w:rsidR="00ED5B6F" w:rsidRPr="00ED5B6F" w:rsidRDefault="00ED5B6F" w:rsidP="00ED5B6F">
      <w:pPr>
        <w:shd w:val="clear" w:color="auto" w:fill="FFFFFF" w:themeFill="background1"/>
        <w:spacing w:after="100" w:afterAutospacing="1" w:line="240" w:lineRule="auto"/>
        <w:rPr>
          <w:rFonts w:eastAsia="Times New Roman" w:cstheme="minorHAnsi"/>
          <w:color w:val="3E454C"/>
          <w:sz w:val="24"/>
          <w:szCs w:val="24"/>
          <w:lang w:eastAsia="cs-CZ"/>
        </w:rPr>
      </w:pPr>
      <w:hyperlink r:id="rId8" w:history="1">
        <w:r w:rsidRPr="00ED5B6F">
          <w:rPr>
            <w:rFonts w:eastAsia="Times New Roman" w:cstheme="minorHAnsi"/>
            <w:color w:val="007BFF"/>
            <w:sz w:val="24"/>
            <w:szCs w:val="24"/>
            <w:u w:val="single"/>
            <w:bdr w:val="none" w:sz="0" w:space="0" w:color="auto" w:frame="1"/>
            <w:lang w:eastAsia="cs-CZ"/>
          </w:rPr>
          <w:t>http://www.ziarulcontrapunct.ro/2019/03/28/colegiul-national-anastasescu-a-participat-la-doua-activitati-de-invatare-din-cadrul-proiectului-de-parteneriat-strategic-intre-scoli-digital-teaching-in-natural-scientific/?fbclid=IwAR1At80YFkwnQ3WzDWr6pZmSH03dAlWYd_mRGhvfjLuUHrte62Uz9Mk6o-A</w:t>
        </w:r>
      </w:hyperlink>
    </w:p>
    <w:p w:rsidR="00ED5B6F" w:rsidRPr="00ED5B6F" w:rsidRDefault="00ED5B6F" w:rsidP="00ED5B6F">
      <w:pPr>
        <w:shd w:val="clear" w:color="auto" w:fill="FFFFFF" w:themeFill="background1"/>
        <w:spacing w:after="100" w:afterAutospacing="1" w:line="240" w:lineRule="auto"/>
        <w:rPr>
          <w:rFonts w:eastAsia="Times New Roman" w:cstheme="minorHAnsi"/>
          <w:color w:val="3E454C"/>
          <w:sz w:val="24"/>
          <w:szCs w:val="24"/>
          <w:lang w:eastAsia="cs-CZ"/>
        </w:rPr>
      </w:pPr>
      <w:hyperlink r:id="rId9" w:history="1">
        <w:r w:rsidRPr="00ED5B6F">
          <w:rPr>
            <w:rFonts w:eastAsia="Times New Roman" w:cstheme="minorHAnsi"/>
            <w:color w:val="007BFF"/>
            <w:sz w:val="24"/>
            <w:szCs w:val="24"/>
            <w:u w:val="single"/>
            <w:bdr w:val="none" w:sz="0" w:space="0" w:color="auto" w:frame="1"/>
            <w:lang w:eastAsia="cs-CZ"/>
          </w:rPr>
          <w:t>https://www.facebook.com/pg/colegiulnationalanastasescu1/photos/</w:t>
        </w:r>
      </w:hyperlink>
    </w:p>
    <w:p w:rsidR="00ED5B6F" w:rsidRPr="00ED5B6F" w:rsidRDefault="00ED5B6F" w:rsidP="00ED5B6F">
      <w:pPr>
        <w:shd w:val="clear" w:color="auto" w:fill="FFFFFF" w:themeFill="background1"/>
        <w:spacing w:after="100" w:afterAutospacing="1" w:line="240" w:lineRule="auto"/>
        <w:rPr>
          <w:rFonts w:eastAsia="Times New Roman" w:cstheme="minorHAnsi"/>
          <w:color w:val="3E454C"/>
          <w:sz w:val="24"/>
          <w:szCs w:val="24"/>
          <w:lang w:eastAsia="cs-CZ"/>
        </w:rPr>
      </w:pPr>
      <w:hyperlink r:id="rId10" w:history="1">
        <w:r w:rsidRPr="00ED5B6F">
          <w:rPr>
            <w:rFonts w:eastAsia="Times New Roman" w:cstheme="minorHAnsi"/>
            <w:color w:val="007BFF"/>
            <w:sz w:val="24"/>
            <w:szCs w:val="24"/>
            <w:u w:val="single"/>
            <w:bdr w:val="none" w:sz="0" w:space="0" w:color="auto" w:frame="1"/>
            <w:lang w:eastAsia="cs-CZ"/>
          </w:rPr>
          <w:t>https://colegiulnationalanastasescu.ro/#</w:t>
        </w:r>
      </w:hyperlink>
    </w:p>
    <w:p w:rsidR="00ED5B6F" w:rsidRPr="00ED5B6F" w:rsidRDefault="00ED5B6F" w:rsidP="00ED5B6F">
      <w:pPr>
        <w:shd w:val="clear" w:color="auto" w:fill="FFFFFF" w:themeFill="background1"/>
        <w:spacing w:after="100" w:afterAutospacing="1" w:line="240" w:lineRule="auto"/>
        <w:rPr>
          <w:rFonts w:eastAsia="Times New Roman" w:cstheme="minorHAnsi"/>
          <w:color w:val="3E454C"/>
          <w:sz w:val="24"/>
          <w:szCs w:val="24"/>
          <w:lang w:eastAsia="cs-CZ"/>
        </w:rPr>
      </w:pPr>
      <w:r w:rsidRPr="00ED5B6F">
        <w:rPr>
          <w:rFonts w:eastAsia="Times New Roman" w:cstheme="minorHAnsi"/>
          <w:color w:val="3E454C"/>
          <w:sz w:val="24"/>
          <w:szCs w:val="24"/>
          <w:lang w:eastAsia="cs-CZ"/>
        </w:rPr>
        <w:t> </w:t>
      </w:r>
    </w:p>
    <w:p w:rsidR="00ED5B6F" w:rsidRPr="00ED5B6F" w:rsidRDefault="00ED5B6F" w:rsidP="00ED5B6F">
      <w:pPr>
        <w:shd w:val="clear" w:color="auto" w:fill="FFFFFF" w:themeFill="background1"/>
        <w:spacing w:after="100" w:afterAutospacing="1" w:line="240" w:lineRule="auto"/>
        <w:rPr>
          <w:rFonts w:eastAsia="Times New Roman" w:cstheme="minorHAnsi"/>
          <w:color w:val="3E454C"/>
          <w:sz w:val="24"/>
          <w:szCs w:val="24"/>
          <w:lang w:eastAsia="cs-CZ"/>
        </w:rPr>
      </w:pPr>
      <w:r w:rsidRPr="00ED5B6F">
        <w:rPr>
          <w:rFonts w:eastAsia="Times New Roman" w:cstheme="minorHAnsi"/>
          <w:color w:val="3E454C"/>
          <w:sz w:val="24"/>
          <w:szCs w:val="24"/>
          <w:lang w:eastAsia="cs-CZ"/>
        </w:rPr>
        <w:t xml:space="preserve">Czech </w:t>
      </w:r>
      <w:proofErr w:type="spellStart"/>
      <w:r w:rsidRPr="00ED5B6F">
        <w:rPr>
          <w:rFonts w:eastAsia="Times New Roman" w:cstheme="minorHAnsi"/>
          <w:color w:val="3E454C"/>
          <w:sz w:val="24"/>
          <w:szCs w:val="24"/>
          <w:lang w:eastAsia="cs-CZ"/>
        </w:rPr>
        <w:t>republic</w:t>
      </w:r>
      <w:proofErr w:type="spellEnd"/>
    </w:p>
    <w:p w:rsidR="00ED5B6F" w:rsidRPr="00ED5B6F" w:rsidRDefault="00ED5B6F" w:rsidP="00ED5B6F">
      <w:pPr>
        <w:shd w:val="clear" w:color="auto" w:fill="FFFFFF" w:themeFill="background1"/>
        <w:spacing w:after="100" w:afterAutospacing="1" w:line="240" w:lineRule="auto"/>
        <w:rPr>
          <w:rFonts w:eastAsia="Times New Roman" w:cstheme="minorHAnsi"/>
          <w:color w:val="3E454C"/>
          <w:sz w:val="24"/>
          <w:szCs w:val="24"/>
          <w:lang w:eastAsia="cs-CZ"/>
        </w:rPr>
      </w:pPr>
      <w:hyperlink r:id="rId11" w:history="1">
        <w:r w:rsidRPr="00ED5B6F">
          <w:rPr>
            <w:rFonts w:eastAsia="Times New Roman" w:cstheme="minorHAnsi"/>
            <w:color w:val="007BFF"/>
            <w:sz w:val="24"/>
            <w:szCs w:val="24"/>
            <w:u w:val="single"/>
            <w:bdr w:val="none" w:sz="0" w:space="0" w:color="auto" w:frame="1"/>
            <w:lang w:eastAsia="cs-CZ"/>
          </w:rPr>
          <w:t>http://www.staremesto.uh.cz/noviny/2019_01.pdf</w:t>
        </w:r>
      </w:hyperlink>
      <w:r w:rsidRPr="00ED5B6F">
        <w:rPr>
          <w:rFonts w:eastAsia="Times New Roman" w:cstheme="minorHAnsi"/>
          <w:color w:val="3E454C"/>
          <w:sz w:val="24"/>
          <w:szCs w:val="24"/>
          <w:lang w:eastAsia="cs-CZ"/>
        </w:rPr>
        <w:t> (</w:t>
      </w:r>
      <w:proofErr w:type="spellStart"/>
      <w:r w:rsidRPr="00ED5B6F">
        <w:rPr>
          <w:rFonts w:eastAsia="Times New Roman" w:cstheme="minorHAnsi"/>
          <w:color w:val="3E454C"/>
          <w:sz w:val="24"/>
          <w:szCs w:val="24"/>
          <w:lang w:eastAsia="cs-CZ"/>
        </w:rPr>
        <w:t>page</w:t>
      </w:r>
      <w:proofErr w:type="spellEnd"/>
      <w:r w:rsidRPr="00ED5B6F">
        <w:rPr>
          <w:rFonts w:eastAsia="Times New Roman" w:cstheme="minorHAnsi"/>
          <w:color w:val="3E454C"/>
          <w:sz w:val="24"/>
          <w:szCs w:val="24"/>
          <w:lang w:eastAsia="cs-CZ"/>
        </w:rPr>
        <w:t xml:space="preserve"> 21)</w:t>
      </w:r>
    </w:p>
    <w:p w:rsidR="00ED5B6F" w:rsidRPr="00ED5B6F" w:rsidRDefault="00ED5B6F" w:rsidP="00ED5B6F">
      <w:pPr>
        <w:shd w:val="clear" w:color="auto" w:fill="FFFFFF" w:themeFill="background1"/>
        <w:spacing w:after="100" w:afterAutospacing="1" w:line="240" w:lineRule="auto"/>
        <w:rPr>
          <w:rFonts w:eastAsia="Times New Roman" w:cstheme="minorHAnsi"/>
          <w:color w:val="3E454C"/>
          <w:sz w:val="24"/>
          <w:szCs w:val="24"/>
          <w:lang w:eastAsia="cs-CZ"/>
        </w:rPr>
      </w:pPr>
      <w:hyperlink r:id="rId12" w:history="1">
        <w:r w:rsidRPr="00ED5B6F">
          <w:rPr>
            <w:rFonts w:eastAsia="Times New Roman" w:cstheme="minorHAnsi"/>
            <w:color w:val="007BFF"/>
            <w:sz w:val="24"/>
            <w:szCs w:val="24"/>
            <w:u w:val="single"/>
            <w:bdr w:val="none" w:sz="0" w:space="0" w:color="auto" w:frame="1"/>
            <w:lang w:eastAsia="cs-CZ"/>
          </w:rPr>
          <w:t>https://www.sosgsm.cz/staromeststi-gymnaziste-sklidili-potlesk-ve-svedsku</w:t>
        </w:r>
      </w:hyperlink>
      <w:r w:rsidRPr="00ED5B6F">
        <w:rPr>
          <w:rFonts w:eastAsia="Times New Roman" w:cstheme="minorHAnsi"/>
          <w:color w:val="3E454C"/>
          <w:sz w:val="24"/>
          <w:szCs w:val="24"/>
          <w:lang w:eastAsia="cs-CZ"/>
        </w:rPr>
        <w:t> </w:t>
      </w:r>
    </w:p>
    <w:p w:rsidR="002F39D9" w:rsidRPr="0068616A" w:rsidRDefault="002F39D9" w:rsidP="00ED5B6F">
      <w:pPr>
        <w:shd w:val="clear" w:color="auto" w:fill="FFFFFF" w:themeFill="background1"/>
        <w:spacing w:after="100" w:afterAutospacing="1" w:line="240" w:lineRule="auto"/>
        <w:rPr>
          <w:rFonts w:cstheme="minorHAnsi"/>
          <w:color w:val="000000" w:themeColor="text1"/>
          <w:sz w:val="24"/>
          <w:szCs w:val="24"/>
        </w:rPr>
      </w:pPr>
    </w:p>
    <w:sectPr w:rsidR="002F39D9" w:rsidRPr="0068616A" w:rsidSect="00E423D8">
      <w:headerReference w:type="default" r:id="rId13"/>
      <w:pgSz w:w="11906" w:h="16838"/>
      <w:pgMar w:top="18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1D8" w:rsidRDefault="005841D8" w:rsidP="00E423D8">
      <w:pPr>
        <w:spacing w:after="0" w:line="240" w:lineRule="auto"/>
      </w:pPr>
      <w:r>
        <w:separator/>
      </w:r>
    </w:p>
  </w:endnote>
  <w:endnote w:type="continuationSeparator" w:id="0">
    <w:p w:rsidR="005841D8" w:rsidRDefault="005841D8" w:rsidP="00E42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1D8" w:rsidRDefault="005841D8" w:rsidP="00E423D8">
      <w:pPr>
        <w:spacing w:after="0" w:line="240" w:lineRule="auto"/>
      </w:pPr>
      <w:r>
        <w:separator/>
      </w:r>
    </w:p>
  </w:footnote>
  <w:footnote w:type="continuationSeparator" w:id="0">
    <w:p w:rsidR="005841D8" w:rsidRDefault="005841D8" w:rsidP="00E42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3D8" w:rsidRDefault="00E423D8">
    <w:pPr>
      <w:pStyle w:val="Zhlav"/>
    </w:pPr>
    <w:r w:rsidRPr="00E423D8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8BAFEE1" wp14:editId="78D0C8E3">
          <wp:simplePos x="0" y="0"/>
          <wp:positionH relativeFrom="margin">
            <wp:posOffset>2022475</wp:posOffset>
          </wp:positionH>
          <wp:positionV relativeFrom="margin">
            <wp:posOffset>-986155</wp:posOffset>
          </wp:positionV>
          <wp:extent cx="1682115" cy="95631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08" b="49571"/>
                  <a:stretch/>
                </pic:blipFill>
                <pic:spPr bwMode="auto">
                  <a:xfrm>
                    <a:off x="0" y="0"/>
                    <a:ext cx="1682115" cy="956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23D8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32D268A" wp14:editId="162C335C">
          <wp:simplePos x="0" y="0"/>
          <wp:positionH relativeFrom="margin">
            <wp:posOffset>4429125</wp:posOffset>
          </wp:positionH>
          <wp:positionV relativeFrom="margin">
            <wp:posOffset>-824230</wp:posOffset>
          </wp:positionV>
          <wp:extent cx="1285240" cy="593725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SG-logotyp pozitiv CMYK oře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23D8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825A50A" wp14:editId="27391FFD">
          <wp:simplePos x="0" y="0"/>
          <wp:positionH relativeFrom="margin">
            <wp:posOffset>-502920</wp:posOffset>
          </wp:positionH>
          <wp:positionV relativeFrom="margin">
            <wp:posOffset>-826135</wp:posOffset>
          </wp:positionV>
          <wp:extent cx="2327910" cy="664210"/>
          <wp:effectExtent l="0" t="0" r="0" b="254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co_funded_pos_[rgb]_righ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910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D8"/>
    <w:rsid w:val="002F39D9"/>
    <w:rsid w:val="002F6BF4"/>
    <w:rsid w:val="005079DD"/>
    <w:rsid w:val="005841D8"/>
    <w:rsid w:val="0068616A"/>
    <w:rsid w:val="00E423D8"/>
    <w:rsid w:val="00ED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F3B1"/>
  <w15:docId w15:val="{C63877C0-8F59-4B3B-8485-2AD9351F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86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2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23D8"/>
  </w:style>
  <w:style w:type="paragraph" w:styleId="Zpat">
    <w:name w:val="footer"/>
    <w:basedOn w:val="Normln"/>
    <w:link w:val="ZpatChar"/>
    <w:uiPriority w:val="99"/>
    <w:unhideWhenUsed/>
    <w:rsid w:val="00E42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23D8"/>
  </w:style>
  <w:style w:type="paragraph" w:styleId="Normlnweb">
    <w:name w:val="Normal (Web)"/>
    <w:basedOn w:val="Normln"/>
    <w:uiPriority w:val="99"/>
    <w:unhideWhenUsed/>
    <w:rsid w:val="002F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F39D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F39D9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8616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arulcontrapunct.ro/2019/03/28/colegiul-national-anastasescu-a-participat-la-doua-activitati-de-invatare-din-cadrul-proiectului-de-parteneriat-strategic-intre-scoli-digital-teaching-in-natural-scientific/?fbclid=IwAR1At80YFkwnQ3WzDWr6pZmSH03dAlWYd_mRGhvfjLuUHrte62Uz9Mk6o-A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sloule/posts/2390290461000902/" TargetMode="External"/><Relationship Id="rId12" Type="http://schemas.openxmlformats.org/officeDocument/2006/relationships/hyperlink" Target="https://www.sosgsm.cz/staromeststi-gymnaziste-sklidili-potlesk-ve-svedsk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rlavento.pt/mais/ciencia/escola-secundaria-de-loule-foi-a-suecia-partilhar-boas-praticas-no-ensino-da-fisica" TargetMode="External"/><Relationship Id="rId11" Type="http://schemas.openxmlformats.org/officeDocument/2006/relationships/hyperlink" Target="http://www.staremesto.uh.cz/noviny/2019_01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colegiulnationalanastasescu.r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pg/colegiulnationalanastasescu1/photos/?tab=album&amp;album_id=2518672054842026&amp;__xts__%5B0%5D=68.ARBAllAKUQxAJZVsYfXbkoEdip7CncVs2W3uR363957wg_y52RiRD8dMUUB8i4crhIZ49jTpjowRJre3V2Zfee4SS93glmVVxWVnlUFtFqANX76JaeLMdfSKgDsP2cKYxEQLGPub-3uAbCDqLmKyiafokscNmdcyF8ehdjAieSRbnakdv1jxvtjSdpSa0TAlYEhLguuoQjfPKAoTLGIeKf122NQKw-vmkDSnbshiAZiczgGnDo6Ve-JufRblV-a8sh9RMcOO-CG_p1rX6U1cbw59X4WJwzX3f4AaQi5weVmNnpATIeryQD1NpAzBJyd1KVCbvhqBS0yJe_BlPTipfDzKivNrfN7gi-bhwBn7I48UrsIr-ffvBB-8_SYK-XLAaef6EuklYby_PfTZA3cjFIp4ADwmXgd2hT3wc665jxksQgd1WP3MHnU4wfcSx3lVlGCIJvyPDXQua50WAmK3&amp;__tn__=-UC-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SPŠP</dc:creator>
  <cp:lastModifiedBy>Soňa Patočková</cp:lastModifiedBy>
  <cp:revision>2</cp:revision>
  <dcterms:created xsi:type="dcterms:W3CDTF">2019-10-11T07:05:00Z</dcterms:created>
  <dcterms:modified xsi:type="dcterms:W3CDTF">2019-10-11T07:05:00Z</dcterms:modified>
</cp:coreProperties>
</file>